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Sensor-LED-binnenlamp</w:t>
      </w:r>
    </w:p>
    <w:p/>
    <w:p>
      <w:pPr/>
      <w:r>
        <w:rPr>
          <w:b w:val="1"/>
          <w:bCs w:val="1"/>
        </w:rPr>
        <w:t xml:space="preserve">RS 20 S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Afmetingen (Ø x H): 280 x 110 mm;Met lampjes: Ja, STEINEL led-systeem;Met bewegingsmelder: Ja;Fabrieksgarantie: 3 jaar;Instellingen via: Potentiometers;Met afstandsbediening: Nee;VPE1, EAN: 4007841079734;Toepassing, plaats: Binnen;Toepassing, ruimte: hal / gang, omkleedruimte, functionele ruimte / bergruimte, pantry, trappenhuis, WC / wasruimte, Buiten, Binnen;kleur: wit;Montageplaats: wand, plafond;Montage: Wand, Plafond, Op de muur;Slagvastheid: IK03;Bescherming: IP44;Beschermingsklasse: II;Omgevingstemperatuur: van 10 tot 40 °C;Materiaal van de behuizing: kunststof;Materiaal van de afdekking: Kunststof opaal;Stroomtoevoer: 220 – 240 V / 50 – 60 Hz;Eigen verbruik: 0,38 W;Montagehoogte max.: 4,00 m;HF-techniek: 5,8 GHz;Registratie: evt. door glas, hout en snelbouwwanden;verkleining van de registratiehoek per segment mogelijk: Ja;Elektronische instelling: Ja;Mechanische instelling: Nee;Reikwijdte radiaal: Ø 8 m (50 m²);Reikwijdte tangentiaal: Ø 8 m (50 m²);Schemerschakelaar: Ja;Zendvermogen: &lt; 1 mW;Lichtstroom totaal product: 942 lm;Kleurtemperatuur: 3000 K;Kleurafwijking led: SDCM3;Type lichtbron: Led niet vervangbaar;Sokkel: zonder;Led-koelsysteem: Passive Thermo Control;Soft-lightstartfunctie: Ja;Permanente verlichting: inschakelbaar, 4 h;Schemerinstelling: 2 – 2000 lx;Tijdinstelling: 5 sec. – 15 min;basislichtfunctie: Ja;Basislichtfunctie tijd: 10/30 min., hele nacht;Schemerinstelling Teach: Nee;Koppeling: Ja;Soort koppeling: Master/master;Koppeling via: Kabel;Zekering B10: 54;Zekering B16: 87;Zekering C10: 90;Zekering C16: 145;Basislichtfunctie in procenten: 10 %;Vermogen: 9,4 W;Openingshoek: 160 °;Bescherming, plafond: IP44;Registratiehoek: 360 °;Product categorie: Sensor-LED-binnenlamp</w:t>
      </w:r>
    </w:p>
    <w:p/>
    <w:p>
      <w:pPr/>
      <w:r>
        <w:rPr>
          <w:b w:val="1"/>
          <w:bCs w:val="1"/>
        </w:rPr>
        <w:t xml:space="preserve">Fabrikant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art.nr. </w:t>
      </w:r>
      <w:r>
        <w:rPr/>
        <w:t xml:space="preserve">079734</w:t>
      </w:r>
    </w:p>
    <w:p>
      <w:pPr/>
      <w:r>
        <w:rPr>
          <w:b w:val="1"/>
          <w:bCs w:val="1"/>
        </w:rPr>
        <w:t xml:space="preserve">Bestelaanduiding </w:t>
      </w:r>
      <w:r>
        <w:rPr/>
        <w:t xml:space="preserve">RS 20 S</w:t>
      </w:r>
    </w:p>
    <w:p/>
    <w:p>
      <w:pPr/>
      <w:r>
        <w:rPr/>
        <w:t xml:space="preserve">Leveren, monteren en bedrijfsklaar 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2026-03-24T01:11:43+01:00</dcterms:created>
  <dcterms:modified xsi:type="dcterms:W3CDTF">2026-03-24T01:11:43+01:00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